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B5385D">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w:t>
      </w:r>
      <w:r w:rsidR="00B5385D">
        <w:rPr>
          <w:rFonts w:ascii="Arial" w:eastAsia="MS Mincho" w:hAnsi="Arial" w:cs="Arial"/>
          <w:b/>
          <w:sz w:val="24"/>
          <w:szCs w:val="24"/>
          <w:lang w:val="en-US"/>
        </w:rPr>
        <w:t>10</w:t>
      </w:r>
      <w:r w:rsidR="003436B6">
        <w:rPr>
          <w:rFonts w:ascii="Arial" w:eastAsia="MS Mincho" w:hAnsi="Arial" w:cs="Arial"/>
          <w:b/>
          <w:sz w:val="24"/>
          <w:szCs w:val="24"/>
          <w:lang w:val="en-US"/>
        </w:rPr>
        <w:t>1872</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 xml:space="preserve">Electronic Meeting, </w:t>
      </w:r>
      <w:r w:rsidR="00B5385D">
        <w:rPr>
          <w:rFonts w:eastAsia="宋体"/>
          <w:b/>
          <w:sz w:val="24"/>
          <w:szCs w:val="24"/>
          <w:lang w:val="en-US" w:eastAsia="zh-CN"/>
        </w:rPr>
        <w:t>25</w:t>
      </w:r>
      <w:r w:rsidR="006E5C8B" w:rsidRPr="006E5C8B">
        <w:rPr>
          <w:rFonts w:eastAsia="宋体"/>
          <w:b/>
          <w:sz w:val="24"/>
          <w:szCs w:val="24"/>
          <w:vertAlign w:val="superscript"/>
          <w:lang w:val="en-US" w:eastAsia="zh-CN"/>
        </w:rPr>
        <w:t>th</w:t>
      </w:r>
      <w:r w:rsidR="00B5385D">
        <w:rPr>
          <w:rFonts w:eastAsia="宋体"/>
          <w:b/>
          <w:sz w:val="24"/>
          <w:szCs w:val="24"/>
          <w:lang w:val="en-US" w:eastAsia="zh-CN"/>
        </w:rPr>
        <w:t xml:space="preserve"> </w:t>
      </w:r>
      <w:r w:rsidR="00B5385D">
        <w:rPr>
          <w:rFonts w:eastAsia="宋体" w:hint="eastAsia"/>
          <w:b/>
          <w:sz w:val="24"/>
          <w:szCs w:val="24"/>
          <w:lang w:val="en-US" w:eastAsia="zh-CN"/>
        </w:rPr>
        <w:t>Jan</w:t>
      </w:r>
      <w:r w:rsidRPr="00401396">
        <w:rPr>
          <w:rFonts w:eastAsia="宋体"/>
          <w:b/>
          <w:sz w:val="24"/>
          <w:szCs w:val="24"/>
          <w:lang w:val="en-US" w:eastAsia="zh-CN"/>
        </w:rPr>
        <w:t>-</w:t>
      </w:r>
      <w:r w:rsidR="00B5385D">
        <w:rPr>
          <w:rFonts w:eastAsia="宋体"/>
          <w:b/>
          <w:sz w:val="24"/>
          <w:szCs w:val="24"/>
          <w:lang w:val="en-US" w:eastAsia="zh-CN"/>
        </w:rPr>
        <w:t xml:space="preserve"> 5</w:t>
      </w:r>
      <w:r w:rsidR="006E5C8B" w:rsidRPr="006E5C8B">
        <w:rPr>
          <w:rFonts w:eastAsia="宋体"/>
          <w:b/>
          <w:sz w:val="24"/>
          <w:szCs w:val="24"/>
          <w:vertAlign w:val="superscript"/>
          <w:lang w:val="en-US" w:eastAsia="zh-CN"/>
        </w:rPr>
        <w:t>th</w:t>
      </w:r>
      <w:r w:rsidRPr="00401396">
        <w:rPr>
          <w:rFonts w:eastAsia="宋体"/>
          <w:b/>
          <w:sz w:val="24"/>
          <w:szCs w:val="24"/>
          <w:lang w:val="en-US" w:eastAsia="zh-CN"/>
        </w:rPr>
        <w:t xml:space="preserve"> </w:t>
      </w:r>
      <w:r w:rsidR="00B5385D">
        <w:rPr>
          <w:rFonts w:eastAsia="宋体" w:hint="eastAsia"/>
          <w:b/>
          <w:sz w:val="24"/>
          <w:szCs w:val="24"/>
          <w:lang w:val="en-US" w:eastAsia="zh-CN"/>
        </w:rPr>
        <w:t>Feb</w:t>
      </w:r>
      <w:r w:rsidRPr="00401396">
        <w:rPr>
          <w:rFonts w:eastAsia="宋体"/>
          <w:b/>
          <w:sz w:val="24"/>
          <w:szCs w:val="24"/>
          <w:lang w:val="en-US" w:eastAsia="zh-CN"/>
        </w:rPr>
        <w:t>.,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63403D">
        <w:rPr>
          <w:rFonts w:ascii="Arial" w:hAnsi="Arial"/>
          <w:sz w:val="24"/>
          <w:lang w:val="en-US"/>
        </w:rPr>
        <w:t xml:space="preserve">FR2 UE </w:t>
      </w:r>
      <w:r w:rsidR="00E06D14">
        <w:rPr>
          <w:rFonts w:ascii="Arial" w:hAnsi="Arial"/>
          <w:sz w:val="24"/>
          <w:lang w:val="en-US"/>
        </w:rPr>
        <w:t xml:space="preserve">EMC </w:t>
      </w:r>
      <w:r w:rsidR="0063403D">
        <w:rPr>
          <w:rFonts w:ascii="Arial" w:hAnsi="Arial"/>
          <w:sz w:val="24"/>
          <w:lang w:val="en-US"/>
        </w:rPr>
        <w:t>requirement</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E06D14">
        <w:rPr>
          <w:rFonts w:ascii="Arial" w:hAnsi="Arial"/>
          <w:sz w:val="24"/>
          <w:lang w:val="pt-BR"/>
        </w:rPr>
        <w:t>4.3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w:t>
      </w:r>
      <w:r w:rsidR="003539C1">
        <w:rPr>
          <w:lang w:val="en-US" w:eastAsia="zh-CN"/>
        </w:rPr>
        <w:t>UE EMC specification TS 38.124 has been updated to the latest version as v16.2.0. There is an on-going EMC enhancement WID discussion taking place in RAN plenary while due to different reasons the WID is postponed with most of the other RAN4 non-spectrum WID. Besides the WID objective of further UE EMC enhancement, we try to give more analysis of current UE EMC specification status and the scope to see what is missing currently and some possible maintenance work.</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3539C1" w:rsidRDefault="003539C1" w:rsidP="00480F2E">
      <w:pPr>
        <w:rPr>
          <w:lang w:val="en-US" w:eastAsia="zh-CN"/>
        </w:rPr>
      </w:pPr>
      <w:r>
        <w:rPr>
          <w:lang w:val="en-US" w:eastAsia="zh-CN"/>
        </w:rPr>
        <w:t>During the RAN4#96-e meeting, a WF [1] has been agreed and with that further discussion of a possible EMC enhancement WID is proposed and discussed</w:t>
      </w:r>
      <w:r w:rsidR="00D607D4">
        <w:rPr>
          <w:lang w:val="en-US" w:eastAsia="zh-CN"/>
        </w:rPr>
        <w:t>.</w:t>
      </w:r>
      <w:r>
        <w:rPr>
          <w:lang w:val="en-US" w:eastAsia="zh-CN"/>
        </w:rPr>
        <w:t xml:space="preserve"> </w:t>
      </w:r>
      <w:r w:rsidR="005550AB">
        <w:rPr>
          <w:lang w:val="en-US" w:eastAsia="zh-CN"/>
        </w:rPr>
        <w:t>It has been found that the EMC requirements are for single carrier only and hence it is proposed to have further enhancement for the requirements to cover more features especially CA and DC cases. However, if we look into the TS 38.124 latest version,</w:t>
      </w:r>
      <w:r w:rsidR="005550AB">
        <w:rPr>
          <w:rFonts w:hint="eastAsia"/>
          <w:lang w:val="en-US" w:eastAsia="zh-CN"/>
        </w:rPr>
        <w:t xml:space="preserve"> </w:t>
      </w:r>
      <w:r w:rsidR="005550AB">
        <w:rPr>
          <w:lang w:val="en-US" w:eastAsia="zh-CN"/>
        </w:rPr>
        <w:t xml:space="preserve">we will find that </w:t>
      </w:r>
      <w:r>
        <w:rPr>
          <w:lang w:val="en-US" w:eastAsia="zh-CN"/>
        </w:rPr>
        <w:t>the FR2 is missing in current specification. Current scope of the latest version is captured as:</w:t>
      </w:r>
    </w:p>
    <w:p w:rsidR="003539C1" w:rsidRDefault="003539C1" w:rsidP="003539C1">
      <w:pPr>
        <w:jc w:val="center"/>
        <w:rPr>
          <w:lang w:val="en-US" w:eastAsia="zh-CN"/>
        </w:rPr>
      </w:pPr>
      <w:r>
        <w:rPr>
          <w:noProof/>
          <w:lang w:val="en-US" w:eastAsia="zh-CN"/>
        </w:rPr>
        <w:drawing>
          <wp:inline distT="0" distB="0" distL="0" distR="0" wp14:anchorId="18F521A7" wp14:editId="7C957CFF">
            <wp:extent cx="4813300" cy="917410"/>
            <wp:effectExtent l="19050" t="19050" r="2540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25148" cy="919668"/>
                    </a:xfrm>
                    <a:prstGeom prst="rect">
                      <a:avLst/>
                    </a:prstGeom>
                    <a:ln>
                      <a:solidFill>
                        <a:schemeClr val="tx1"/>
                      </a:solidFill>
                    </a:ln>
                  </pic:spPr>
                </pic:pic>
              </a:graphicData>
            </a:graphic>
          </wp:inline>
        </w:drawing>
      </w:r>
    </w:p>
    <w:p w:rsidR="00D607D4" w:rsidRPr="003539C1" w:rsidRDefault="003539C1" w:rsidP="00480F2E">
      <w:pPr>
        <w:rPr>
          <w:b/>
          <w:lang w:val="en-US" w:eastAsia="zh-CN"/>
        </w:rPr>
      </w:pPr>
      <w:r w:rsidRPr="003539C1">
        <w:rPr>
          <w:rFonts w:hint="eastAsia"/>
          <w:b/>
          <w:lang w:val="en-US" w:eastAsia="zh-CN"/>
        </w:rPr>
        <w:t>O</w:t>
      </w:r>
      <w:r w:rsidRPr="003539C1">
        <w:rPr>
          <w:b/>
          <w:lang w:val="en-US" w:eastAsia="zh-CN"/>
        </w:rPr>
        <w:t>bservation 1: FR2 UE EMC requirements is not captured in current TS 38.124.</w:t>
      </w:r>
    </w:p>
    <w:p w:rsidR="003539C1" w:rsidRDefault="005550AB" w:rsidP="00480F2E">
      <w:pPr>
        <w:rPr>
          <w:lang w:val="en-US" w:eastAsia="zh-CN"/>
        </w:rPr>
      </w:pPr>
      <w:r>
        <w:rPr>
          <w:rFonts w:hint="eastAsia"/>
          <w:lang w:val="en-US" w:eastAsia="zh-CN"/>
        </w:rPr>
        <w:t>F</w:t>
      </w:r>
      <w:r>
        <w:rPr>
          <w:lang w:val="en-US" w:eastAsia="zh-CN"/>
        </w:rPr>
        <w:t>urthermore, as Rel-17 WID as FR2 NR RF enhancement [2], the inter-band CA is also discussed for FR2. However, as observed above, currently, the single carrier EMC RF2 requirement is still not ready yet. Considering it is coming to the end of Rel-16,</w:t>
      </w:r>
      <w:r w:rsidR="0063403D">
        <w:rPr>
          <w:lang w:val="en-US" w:eastAsia="zh-CN"/>
        </w:rPr>
        <w:t xml:space="preserve"> and there have been some FR2 UE on the market,</w:t>
      </w:r>
      <w:r>
        <w:rPr>
          <w:lang w:val="en-US" w:eastAsia="zh-CN"/>
        </w:rPr>
        <w:t xml:space="preserve"> it is quite </w:t>
      </w:r>
      <w:r w:rsidR="0063403D">
        <w:rPr>
          <w:lang w:val="en-US" w:eastAsia="zh-CN"/>
        </w:rPr>
        <w:t xml:space="preserve">necessary to finish the single carrier NR FR2 UE EMC requirement at this stage. </w:t>
      </w:r>
    </w:p>
    <w:p w:rsidR="0063403D" w:rsidRDefault="0063403D" w:rsidP="00480F2E">
      <w:pPr>
        <w:rPr>
          <w:lang w:val="en-US" w:eastAsia="zh-CN"/>
        </w:rPr>
      </w:pPr>
      <w:r>
        <w:rPr>
          <w:lang w:val="en-US" w:eastAsia="zh-CN"/>
        </w:rPr>
        <w:t>Then it comes to the timeline arrangement issue. We believe this work should be done under Rel-15 maintenance agenda item since these requirements are Rel-15 left-overs unless there is any new WID to settle this topic.</w:t>
      </w:r>
    </w:p>
    <w:p w:rsidR="0063403D" w:rsidRPr="0063403D" w:rsidRDefault="0063403D" w:rsidP="00480F2E">
      <w:pPr>
        <w:rPr>
          <w:b/>
          <w:lang w:val="en-US" w:eastAsia="zh-CN"/>
        </w:rPr>
      </w:pPr>
      <w:r w:rsidRPr="0063403D">
        <w:rPr>
          <w:b/>
          <w:lang w:val="en-US" w:eastAsia="zh-CN"/>
        </w:rPr>
        <w:t>Proposal: To complete NR FR2 UE EMC requirement under Rel-15 maintenance agenda.</w:t>
      </w:r>
    </w:p>
    <w:p w:rsidR="0063403D" w:rsidRDefault="0063403D" w:rsidP="00480F2E">
      <w:pPr>
        <w:rPr>
          <w:lang w:val="en-US" w:eastAsia="zh-CN"/>
        </w:rPr>
      </w:pPr>
      <w:r>
        <w:rPr>
          <w:rFonts w:hint="eastAsia"/>
          <w:lang w:val="en-US" w:eastAsia="zh-CN"/>
        </w:rPr>
        <w:t>F</w:t>
      </w:r>
      <w:r>
        <w:rPr>
          <w:lang w:val="en-US" w:eastAsia="zh-CN"/>
        </w:rPr>
        <w:t>or the requirements itself, as currently the NR FR2 UE EMC requirements will not have large difference to current requirement. Since besides the radiated emission requirement and the radiated immunity requirement, the rest of EMC requirements are frequency range independent. Most of them are covering the “Non-RF” parts of the equipment such as the PCB design, the leakage of the phone and the charger as ancillary equipment. From this perspective, we believe this work will not take too much time for each meeting and it can be finished by June, 2021.</w:t>
      </w:r>
    </w:p>
    <w:p w:rsidR="0063403D" w:rsidRPr="0063403D" w:rsidRDefault="0063403D" w:rsidP="00480F2E">
      <w:pPr>
        <w:rPr>
          <w:b/>
          <w:lang w:val="en-US" w:eastAsia="zh-CN"/>
        </w:rPr>
      </w:pPr>
      <w:r w:rsidRPr="0063403D">
        <w:rPr>
          <w:b/>
          <w:lang w:val="en-US" w:eastAsia="zh-CN"/>
        </w:rPr>
        <w:t>Observation 2:</w:t>
      </w:r>
      <w:r>
        <w:rPr>
          <w:b/>
          <w:lang w:val="en-US" w:eastAsia="zh-CN"/>
        </w:rPr>
        <w:t xml:space="preserve"> FR2 UE EMC requirements can be finished by June 2021 with limit time consuming for each meeting.</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sidR="0063403D">
        <w:rPr>
          <w:lang w:val="en-US" w:eastAsia="zh-CN"/>
        </w:rPr>
        <w:t>we give discussion on NR FR2 UE EMC requirements and the observation and proposals are as following:</w:t>
      </w:r>
      <w:r w:rsidR="00323263">
        <w:rPr>
          <w:rFonts w:hint="eastAsia"/>
          <w:lang w:val="en-US" w:eastAsia="zh-CN"/>
        </w:rPr>
        <w:t>：</w:t>
      </w:r>
    </w:p>
    <w:p w:rsidR="0063403D" w:rsidRPr="003539C1" w:rsidRDefault="0063403D" w:rsidP="0063403D">
      <w:pPr>
        <w:rPr>
          <w:b/>
          <w:lang w:val="en-US" w:eastAsia="zh-CN"/>
        </w:rPr>
      </w:pPr>
      <w:r w:rsidRPr="003539C1">
        <w:rPr>
          <w:rFonts w:hint="eastAsia"/>
          <w:b/>
          <w:lang w:val="en-US" w:eastAsia="zh-CN"/>
        </w:rPr>
        <w:t>O</w:t>
      </w:r>
      <w:r w:rsidRPr="003539C1">
        <w:rPr>
          <w:b/>
          <w:lang w:val="en-US" w:eastAsia="zh-CN"/>
        </w:rPr>
        <w:t>bservation 1: FR2 UE EMC requirements is not captured in current TS 38.124.</w:t>
      </w:r>
    </w:p>
    <w:p w:rsidR="0063403D" w:rsidRPr="0063403D" w:rsidRDefault="0063403D" w:rsidP="0063403D">
      <w:pPr>
        <w:rPr>
          <w:b/>
          <w:lang w:val="en-US" w:eastAsia="zh-CN"/>
        </w:rPr>
      </w:pPr>
      <w:r w:rsidRPr="0063403D">
        <w:rPr>
          <w:b/>
          <w:lang w:val="en-US" w:eastAsia="zh-CN"/>
        </w:rPr>
        <w:t>Proposal: To complete NR FR2 UE EMC requirement under Rel-15 maintenance agenda.</w:t>
      </w:r>
    </w:p>
    <w:p w:rsidR="0063403D" w:rsidRPr="0063403D" w:rsidRDefault="0063403D" w:rsidP="0063403D">
      <w:pPr>
        <w:rPr>
          <w:b/>
          <w:lang w:val="en-US" w:eastAsia="zh-CN"/>
        </w:rPr>
      </w:pPr>
      <w:r w:rsidRPr="0063403D">
        <w:rPr>
          <w:b/>
          <w:lang w:val="en-US" w:eastAsia="zh-CN"/>
        </w:rPr>
        <w:t>Observation 2:</w:t>
      </w:r>
      <w:r>
        <w:rPr>
          <w:b/>
          <w:lang w:val="en-US" w:eastAsia="zh-CN"/>
        </w:rPr>
        <w:t xml:space="preserve"> FR2 UE EMC requirements can be finished by June 2021 with limit time consuming for each meeting.</w:t>
      </w:r>
    </w:p>
    <w:p w:rsidR="00DB2AC9" w:rsidRPr="000A4C5A" w:rsidRDefault="00DB2AC9" w:rsidP="00DB2AC9">
      <w:pPr>
        <w:pStyle w:val="1"/>
      </w:pPr>
      <w:r w:rsidRPr="000A4C5A">
        <w:rPr>
          <w:rFonts w:hint="eastAsia"/>
        </w:rPr>
        <w:lastRenderedPageBreak/>
        <w:t>Reference</w:t>
      </w:r>
    </w:p>
    <w:bookmarkEnd w:id="2"/>
    <w:p w:rsidR="00CA6327" w:rsidRDefault="003539C1" w:rsidP="003539C1">
      <w:pPr>
        <w:numPr>
          <w:ilvl w:val="0"/>
          <w:numId w:val="2"/>
        </w:numPr>
        <w:rPr>
          <w:lang w:val="en-US" w:eastAsia="zh-CN"/>
        </w:rPr>
      </w:pPr>
      <w:r w:rsidRPr="003539C1">
        <w:rPr>
          <w:lang w:val="en-US" w:eastAsia="zh-CN"/>
        </w:rPr>
        <w:t>R4-2012575 WF on</w:t>
      </w:r>
      <w:r>
        <w:rPr>
          <w:lang w:val="en-US" w:eastAsia="zh-CN"/>
        </w:rPr>
        <w:t xml:space="preserve"> UE EMC requirements extensions, Xiaomi</w:t>
      </w:r>
    </w:p>
    <w:p w:rsidR="005550AB" w:rsidRDefault="005550AB" w:rsidP="005550AB">
      <w:pPr>
        <w:pStyle w:val="ab"/>
        <w:numPr>
          <w:ilvl w:val="0"/>
          <w:numId w:val="2"/>
        </w:numPr>
        <w:ind w:firstLineChars="0"/>
        <w:contextualSpacing w:val="0"/>
        <w:rPr>
          <w:rFonts w:eastAsia="等线"/>
          <w:lang w:val="en-US" w:eastAsia="ko-KR"/>
        </w:rPr>
      </w:pPr>
      <w:r>
        <w:rPr>
          <w:lang w:val="en-US" w:eastAsia="zh-CN"/>
        </w:rPr>
        <w:t>RP-202107  “New WID on NR RF Enhancements for FR2”, Nokia, Nokia Shanghai Bell</w:t>
      </w:r>
    </w:p>
    <w:p w:rsidR="005550AB" w:rsidRDefault="005550AB" w:rsidP="0063403D">
      <w:pPr>
        <w:rPr>
          <w:lang w:val="en-US" w:eastAsia="zh-CN"/>
        </w:rPr>
      </w:pP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718" w:rsidRDefault="00C05718" w:rsidP="00DB2AC9">
      <w:pPr>
        <w:spacing w:after="0"/>
      </w:pPr>
      <w:r>
        <w:separator/>
      </w:r>
    </w:p>
  </w:endnote>
  <w:endnote w:type="continuationSeparator" w:id="0">
    <w:p w:rsidR="00C05718" w:rsidRDefault="00C05718"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718" w:rsidRDefault="00C05718" w:rsidP="00DB2AC9">
      <w:pPr>
        <w:spacing w:after="0"/>
      </w:pPr>
      <w:r>
        <w:separator/>
      </w:r>
    </w:p>
  </w:footnote>
  <w:footnote w:type="continuationSeparator" w:id="0">
    <w:p w:rsidR="00C05718" w:rsidRDefault="00C05718"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110B8A"/>
    <w:rsid w:val="00133034"/>
    <w:rsid w:val="00153FF0"/>
    <w:rsid w:val="0019167E"/>
    <w:rsid w:val="001E0BF5"/>
    <w:rsid w:val="001F4672"/>
    <w:rsid w:val="00260C91"/>
    <w:rsid w:val="00263744"/>
    <w:rsid w:val="00284B35"/>
    <w:rsid w:val="002A553E"/>
    <w:rsid w:val="002C2022"/>
    <w:rsid w:val="002D2F74"/>
    <w:rsid w:val="00323263"/>
    <w:rsid w:val="003436B6"/>
    <w:rsid w:val="00345A95"/>
    <w:rsid w:val="003539C1"/>
    <w:rsid w:val="00401396"/>
    <w:rsid w:val="0044759D"/>
    <w:rsid w:val="00477BCE"/>
    <w:rsid w:val="00480F2E"/>
    <w:rsid w:val="004C1C43"/>
    <w:rsid w:val="00517EAB"/>
    <w:rsid w:val="0052288E"/>
    <w:rsid w:val="005550AB"/>
    <w:rsid w:val="00594B57"/>
    <w:rsid w:val="005B1762"/>
    <w:rsid w:val="005C016E"/>
    <w:rsid w:val="005C73C6"/>
    <w:rsid w:val="005F7570"/>
    <w:rsid w:val="006318F5"/>
    <w:rsid w:val="0063403D"/>
    <w:rsid w:val="00641E42"/>
    <w:rsid w:val="00692D6B"/>
    <w:rsid w:val="006E5C8B"/>
    <w:rsid w:val="00773B7D"/>
    <w:rsid w:val="007A1EF6"/>
    <w:rsid w:val="008006DE"/>
    <w:rsid w:val="00805BF5"/>
    <w:rsid w:val="008D0CAC"/>
    <w:rsid w:val="00930B20"/>
    <w:rsid w:val="00992D9C"/>
    <w:rsid w:val="009B75C0"/>
    <w:rsid w:val="00A04E47"/>
    <w:rsid w:val="00A10E75"/>
    <w:rsid w:val="00A24FEA"/>
    <w:rsid w:val="00A3401F"/>
    <w:rsid w:val="00A46759"/>
    <w:rsid w:val="00A652AE"/>
    <w:rsid w:val="00A84FCD"/>
    <w:rsid w:val="00AC0B92"/>
    <w:rsid w:val="00B03CB3"/>
    <w:rsid w:val="00B454C2"/>
    <w:rsid w:val="00B5385D"/>
    <w:rsid w:val="00BA648E"/>
    <w:rsid w:val="00BB408C"/>
    <w:rsid w:val="00BE2F01"/>
    <w:rsid w:val="00C05718"/>
    <w:rsid w:val="00C3500E"/>
    <w:rsid w:val="00C37E83"/>
    <w:rsid w:val="00C42119"/>
    <w:rsid w:val="00C7497C"/>
    <w:rsid w:val="00C75255"/>
    <w:rsid w:val="00CA6327"/>
    <w:rsid w:val="00CA75C2"/>
    <w:rsid w:val="00CB6C89"/>
    <w:rsid w:val="00CE6AC7"/>
    <w:rsid w:val="00CF3C50"/>
    <w:rsid w:val="00D03608"/>
    <w:rsid w:val="00D15177"/>
    <w:rsid w:val="00D30509"/>
    <w:rsid w:val="00D607D4"/>
    <w:rsid w:val="00D938AB"/>
    <w:rsid w:val="00DB2AC9"/>
    <w:rsid w:val="00DD4592"/>
    <w:rsid w:val="00E02E23"/>
    <w:rsid w:val="00E06D14"/>
    <w:rsid w:val="00E47A6C"/>
    <w:rsid w:val="00E54E8F"/>
    <w:rsid w:val="00E9533D"/>
    <w:rsid w:val="00EB6689"/>
    <w:rsid w:val="00EF4F82"/>
    <w:rsid w:val="00F00E31"/>
    <w:rsid w:val="00F51CE6"/>
    <w:rsid w:val="00F93B5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35825"/>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0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821</TotalTime>
  <Pages>2</Pages>
  <Words>474</Words>
  <Characters>2705</Characters>
  <Application>Microsoft Office Word</Application>
  <DocSecurity>0</DocSecurity>
  <Lines>22</Lines>
  <Paragraphs>6</Paragraphs>
  <ScaleCrop>false</ScaleCrop>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33</cp:revision>
  <dcterms:created xsi:type="dcterms:W3CDTF">2020-08-06T01:43:00Z</dcterms:created>
  <dcterms:modified xsi:type="dcterms:W3CDTF">2021-01-15T13:58:00Z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